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15336799621582"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76605" cy="81089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RHINESTONE PHOENIX CHARITY FOUNDATION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drawing>
          <wp:inline distB="19050" distT="19050" distL="19050" distR="19050">
            <wp:extent cx="776605" cy="810895"/>
            <wp:effectExtent b="0" l="0" r="0" t="0"/>
            <wp:docPr id="8"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15336799621582" w:lineRule="auto"/>
        <w:ind w:left="0" w:right="0" w:firstLine="0"/>
        <w:jc w:val="center"/>
        <w:rPr>
          <w:rFonts w:ascii="Helvetica Neue" w:cs="Helvetica Neue" w:eastAsia="Helvetica Neue" w:hAnsi="Helvetica Neue"/>
          <w:b w:val="0"/>
          <w:bCs w:val="0"/>
          <w:i w:val="0"/>
          <w:iCs w:val="0"/>
          <w:smallCaps w:val="0"/>
          <w:strike w:val="0"/>
          <w:color w:val="ff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0000"/>
          <w:sz w:val="24"/>
          <w:szCs w:val="24"/>
          <w:u w:val="none"/>
          <w:shd w:fill="auto" w:val="clear"/>
          <w:vertAlign w:val="baseline"/>
          <w:rtl w:val="0"/>
        </w:rPr>
        <w:t xml:space="preserve">Mr., Ms. &amp; Miss/Mx. Gay Vancouver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1.119998931884766"/>
          <w:szCs w:val="21.11999893188476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119998931884766"/>
          <w:szCs w:val="21.119998931884766"/>
          <w:u w:val="none"/>
          <w:shd w:fill="auto" w:val="clear"/>
          <w:vertAlign w:val="baseline"/>
          <w:rtl w:val="0"/>
        </w:rPr>
        <w:t xml:space="preserve">Social Registry #536963 Registry Date: June 7th, 2008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129150390625" w:line="240" w:lineRule="auto"/>
        <w:ind w:left="0" w:right="0" w:firstLine="0"/>
        <w:jc w:val="left"/>
        <w:rPr>
          <w:rFonts w:ascii="Play" w:cs="Play" w:eastAsia="Play" w:hAnsi="Play"/>
          <w:b w:val="0"/>
          <w:bCs w:val="0"/>
          <w:i w:val="0"/>
          <w:iCs w:val="0"/>
          <w:smallCaps w:val="0"/>
          <w:strike w:val="0"/>
          <w:color w:val="0f4761"/>
          <w:sz w:val="39.84000015258789"/>
          <w:szCs w:val="39.84000015258789"/>
          <w:u w:val="none"/>
          <w:shd w:fill="auto" w:val="clear"/>
          <w:vertAlign w:val="baseline"/>
        </w:rPr>
      </w:pPr>
      <w:r w:rsidDel="00000000" w:rsidR="00000000" w:rsidRPr="00000000">
        <w:rPr>
          <w:rFonts w:ascii="Play" w:cs="Play" w:eastAsia="Play" w:hAnsi="Play"/>
          <w:b w:val="0"/>
          <w:bCs w:val="0"/>
          <w:i w:val="0"/>
          <w:iCs w:val="0"/>
          <w:smallCaps w:val="0"/>
          <w:strike w:val="0"/>
          <w:color w:val="0f4761"/>
          <w:sz w:val="39.84000015258789"/>
          <w:szCs w:val="39.84000015258789"/>
          <w:u w:val="none"/>
          <w:shd w:fill="auto" w:val="clear"/>
          <w:vertAlign w:val="baseline"/>
          <w:rtl w:val="0"/>
        </w:rPr>
        <w:t xml:space="preserve">Anti-Bullying and Harassment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666992187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ective Date: </w:t>
      </w:r>
      <w:r w:rsidDel="00000000" w:rsidR="00000000" w:rsidRPr="00000000">
        <w:rPr>
          <w:sz w:val="24"/>
          <w:szCs w:val="24"/>
          <w:rtl w:val="0"/>
        </w:rPr>
        <w:t xml:space="preserve">October 30, 2025</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Date:</w:t>
      </w:r>
      <w:r w:rsidDel="00000000" w:rsidR="00000000" w:rsidRPr="00000000">
        <w:rPr>
          <w:sz w:val="24"/>
          <w:szCs w:val="24"/>
          <w:rtl w:val="0"/>
        </w:rPr>
        <w:t xml:space="preserve"> September 20, 2026</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0.959930419921875" w:right="0" w:firstLine="0"/>
        <w:jc w:val="left"/>
        <w:rPr>
          <w:rFonts w:ascii="Arial" w:cs="Arial" w:eastAsia="Arial" w:hAnsi="Arial"/>
          <w:b w:val="0"/>
          <w:bCs w:val="0"/>
          <w:i w:val="0"/>
          <w:iCs w:val="0"/>
          <w:smallCaps w:val="0"/>
          <w:strike w:val="0"/>
          <w:color w:val="ffff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Approved by: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1865234375" w:line="240" w:lineRule="auto"/>
        <w:ind w:left="28.943939208984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1. Purpose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2578125" w:line="243.90246391296387" w:lineRule="auto"/>
        <w:ind w:left="12.480010986328125" w:right="156.918945312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Rhinestone Phoenix Charity Foundation (RPCF) is dedicated to fostering a safe,  inclusive, and respectful environment for all individuals involved in our governance,  programming, and community activities. This policy outlines our shared responsibility to  prevent and address all forms of bullying, harassment (including sexual harassment), and  discrimination. It aligns with the BC Workers’Compensation Act, WorkSafeBC  Occupational Health and Safety Regulation, and the BC Human Rights Code.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1708984375" w:line="240" w:lineRule="auto"/>
        <w:ind w:left="12.54241943359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2. Scope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31884765625" w:line="240" w:lineRule="auto"/>
        <w:ind w:left="2.16003417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applies to all individuals engaged with RPCF, including: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Volunteers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Board Members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Senate Members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Performers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Title Holders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Contractors and Artistic Collaborators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Event Participants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icial Society Members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204345703125" w:line="243.90214920043945" w:lineRule="auto"/>
        <w:ind w:left="12.480010986328125" w:right="101.95678710937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applies to all RPCF activities and settings, including rehearsals, shows, meetings, digital  communications, and both in-person and virtual events.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0" w:lineRule="auto"/>
        <w:ind w:left="8.63998413085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Participation Requirement: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16.320037841796875" w:right="315.88623046875" w:firstLine="4.31991577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performer, volunteer, or title holder may participate in any RPCF-sanctioned event or  initiative without having read, understood, and signed this policy.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0" w:lineRule="auto"/>
        <w:ind w:left="8.639984130859375" w:right="0" w:firstLine="0"/>
        <w:jc w:val="left"/>
        <w:rPr>
          <w:i w:val="1"/>
          <w:iCs w:val="1"/>
          <w:sz w:val="24"/>
          <w:szCs w:val="24"/>
        </w:rPr>
      </w:pPr>
      <w:r w:rsidDel="00000000" w:rsidR="00000000" w:rsidRPr="00000000">
        <w:rPr>
          <w:rtl w:val="0"/>
        </w:rPr>
      </w:r>
    </w:p>
    <w:p w:rsidR="00000000" w:rsidDel="00000000" w:rsidP="00000000" w:rsidRDefault="00000000" w:rsidRPr="00000000" w14:paraId="00000018">
      <w:pPr>
        <w:widowControl w:val="0"/>
        <w:spacing w:line="207.15336799621582" w:lineRule="auto"/>
        <w:jc w:val="center"/>
        <w:rPr>
          <w:b w:val="1"/>
          <w:bCs w:val="1"/>
          <w:sz w:val="24"/>
          <w:szCs w:val="24"/>
        </w:rPr>
      </w:pPr>
      <w:r w:rsidDel="00000000" w:rsidR="00000000" w:rsidRPr="00000000">
        <w:rPr/>
        <w:drawing>
          <wp:inline distB="19050" distT="19050" distL="19050" distR="19050">
            <wp:extent cx="776605" cy="81089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b w:val="1"/>
          <w:bCs w:val="1"/>
          <w:sz w:val="24"/>
          <w:szCs w:val="24"/>
          <w:rtl w:val="0"/>
        </w:rPr>
        <w:t xml:space="preserve">THE RHINESTONE PHOENIX CHARITY FOUNDATION  </w:t>
      </w:r>
      <w:r w:rsidDel="00000000" w:rsidR="00000000" w:rsidRPr="00000000">
        <w:rPr>
          <w:b w:val="1"/>
          <w:bCs w:val="1"/>
          <w:sz w:val="24"/>
          <w:szCs w:val="24"/>
        </w:rPr>
        <w:drawing>
          <wp:inline distB="19050" distT="19050" distL="19050" distR="19050">
            <wp:extent cx="776605" cy="81089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07.15336799621582"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Mr., Ms. &amp; Miss/Mx. Gay Vancouver </w:t>
      </w:r>
    </w:p>
    <w:p w:rsidR="00000000" w:rsidDel="00000000" w:rsidP="00000000" w:rsidRDefault="00000000" w:rsidRPr="00000000" w14:paraId="0000001A">
      <w:pPr>
        <w:widowControl w:val="0"/>
        <w:spacing w:line="240" w:lineRule="auto"/>
        <w:jc w:val="center"/>
        <w:rPr>
          <w:i w:val="1"/>
          <w:iCs w:val="1"/>
          <w:sz w:val="24"/>
          <w:szCs w:val="24"/>
        </w:rPr>
      </w:pPr>
      <w:r w:rsidDel="00000000" w:rsidR="00000000" w:rsidRPr="00000000">
        <w:rPr>
          <w:sz w:val="21.119998931884766"/>
          <w:szCs w:val="21.119998931884766"/>
          <w:rtl w:val="0"/>
        </w:rPr>
        <w:t xml:space="preserve">Social Registry #536963 Registry Date: June 7th, 2008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73681640625" w:line="240" w:lineRule="auto"/>
        <w:ind w:left="8.63998413085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Membership Requirement: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3.84002685546875" w:right="282.6171875" w:hanging="2.880096435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o</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icial members of The Rhinestone Phoenix Charity Foundation agree to the terms of  this policy as a condition of their membership and are required to always abide by it.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876831054688" w:lineRule="auto"/>
        <w:ind w:left="13.185577392578125" w:right="23.75244140625" w:firstLine="9.66278076171875"/>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3. Definitions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12548828125" w:line="240" w:lineRule="auto"/>
        <w:ind w:left="5.7600402832031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 Bullying and Harassment: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16.320037841796875" w:right="41.500244140625" w:firstLine="4.31991577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Inappropriate conduct or comments that a reasonable person would consider humiliating, intimidating, or o</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ensive, whether verbal, physical, psychological, or digital.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Examples include: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Verbal abuse, shouting, or name-calling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Intimidation, threats, or coercion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14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Spreading harmful rumours or gossip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Deliberate exclusion or isolation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Digital harassment through email or social media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6.7199707031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 Discriminatory Harassment: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20.63995361328125" w:right="527.596435546875" w:hanging="1.9200134277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Unwelcome behaviour based on personal characteristics protected by the BC Human  Rights Code, such as: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383789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Race or ethnicity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Gender identity or expression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orientation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77636718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Religion or belief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Disability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or marital status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Political a</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iliation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0.07995605468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 Sexual Harassment: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2.480010986328125" w:right="1230.098876953125" w:firstLine="6.239929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Unwelcome conduct of a sexual nature that creates a hostile or uncomfortable environment. Examples include: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16308593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jokes, comments, or gestures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Inappropriate touching or proximity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Repeated, unwelcome attention or advances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Display or sharing of sexually explicit material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Conditioning roles or opportunities on sexual favours (quid pro quo) </w:t>
      </w:r>
    </w:p>
    <w:p w:rsidR="00000000" w:rsidDel="00000000" w:rsidP="00000000" w:rsidRDefault="00000000" w:rsidRPr="00000000" w14:paraId="00000037">
      <w:pPr>
        <w:widowControl w:val="0"/>
        <w:spacing w:line="207.15336799621582" w:lineRule="auto"/>
        <w:jc w:val="center"/>
        <w:rPr>
          <w:b w:val="1"/>
          <w:bCs w:val="1"/>
          <w:sz w:val="24"/>
          <w:szCs w:val="24"/>
        </w:rPr>
      </w:pPr>
      <w:r w:rsidDel="00000000" w:rsidR="00000000" w:rsidRPr="00000000">
        <w:rPr/>
        <w:drawing>
          <wp:inline distB="19050" distT="19050" distL="19050" distR="19050">
            <wp:extent cx="776605" cy="810895"/>
            <wp:effectExtent b="0" l="0" r="0" t="0"/>
            <wp:docPr id="10"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b w:val="1"/>
          <w:bCs w:val="1"/>
          <w:sz w:val="24"/>
          <w:szCs w:val="24"/>
          <w:rtl w:val="0"/>
        </w:rPr>
        <w:t xml:space="preserve">THE RHINESTONE PHOENIX CHARITY FOUNDATION  </w:t>
      </w:r>
      <w:r w:rsidDel="00000000" w:rsidR="00000000" w:rsidRPr="00000000">
        <w:rPr>
          <w:b w:val="1"/>
          <w:bCs w:val="1"/>
          <w:sz w:val="24"/>
          <w:szCs w:val="24"/>
        </w:rPr>
        <w:drawing>
          <wp:inline distB="19050" distT="19050" distL="19050" distR="19050">
            <wp:extent cx="776605" cy="810895"/>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widowControl w:val="0"/>
        <w:spacing w:line="207.15336799621582"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Mr., Ms. &amp; Miss/Mx. Gay Vancouver </w:t>
      </w:r>
    </w:p>
    <w:p w:rsidR="00000000" w:rsidDel="00000000" w:rsidP="00000000" w:rsidRDefault="00000000" w:rsidRPr="00000000" w14:paraId="00000039">
      <w:pPr>
        <w:widowControl w:val="0"/>
        <w:spacing w:line="240" w:lineRule="auto"/>
        <w:jc w:val="center"/>
        <w:rPr>
          <w:rFonts w:ascii="Play" w:cs="Play" w:eastAsia="Play" w:hAnsi="Play"/>
          <w:color w:val="0f4761"/>
          <w:sz w:val="32.15999984741211"/>
          <w:szCs w:val="32.15999984741211"/>
        </w:rPr>
      </w:pPr>
      <w:r w:rsidDel="00000000" w:rsidR="00000000" w:rsidRPr="00000000">
        <w:rPr>
          <w:sz w:val="21.119998931884766"/>
          <w:szCs w:val="21.119998931884766"/>
          <w:rtl w:val="0"/>
        </w:rPr>
        <w:t xml:space="preserve">Social Registry #536963 Registry Date: June 7th, 2008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1956787109375" w:line="240" w:lineRule="auto"/>
        <w:ind w:left="0"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4. Roles and Responsibilities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929931640625" w:line="240" w:lineRule="auto"/>
        <w:ind w:left="5.7600402832031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 Leadership (Board &amp; Senate):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 a respectful tone and lead by example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individuals are aware of and trained on this policy</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7313079834" w:lineRule="auto"/>
        <w:ind w:left="372.4800109863281" w:right="23.75244140625" w:hanging="349.63165283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 to concerns promptly and professionally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1855468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resolution and uphold accountability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6.7199707031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 All Covered Individuals: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Including volunteers, performers, title holders, and members: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Treat others with dignity and respect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140625" w:line="259.8955821990967" w:lineRule="auto"/>
        <w:ind w:left="372.4800109863281" w:right="1929.48242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Refrain from all forms of bullying, harassment, and discrimination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concerns as outlined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121093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Cooperate fully in any investigation or mediation process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9202880859375" w:line="240" w:lineRule="auto"/>
        <w:ind w:left="14.15039062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5. Reporting an Incident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2578125" w:line="243.9023780822754" w:lineRule="auto"/>
        <w:ind w:left="12.480010986328125" w:right="640.6109619140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RPCF encourages anyone who experiences or witnesses harassment, bullying, or  discrimination to report the behaviour promptly. Timely reporting helps ensure a safe  environment for all.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Who Can Report?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63557434082" w:lineRule="auto"/>
        <w:ind w:left="737.5199890136719" w:right="394.520263671875" w:hanging="16.5600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individual a</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iliated</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RPCF—whether a volunteer, member, performer, or leader—may submit a report regarding conduct they experienced or witnessed.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378.9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How to Report: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740.63995361328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Reports must be submitted directly to one of the following: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Chair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designated Respect O</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icer (Project Leads)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trusted Board or Senate member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20.63995361328125" w:right="407.14111328125"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20.63995361328125" w:right="407.14111328125"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20.63995361328125" w:right="407.14111328125" w:firstLine="0"/>
        <w:jc w:val="left"/>
        <w:rPr>
          <w:sz w:val="24"/>
          <w:szCs w:val="24"/>
        </w:rPr>
      </w:pPr>
      <w:r w:rsidDel="00000000" w:rsidR="00000000" w:rsidRPr="00000000">
        <w:rPr>
          <w:rtl w:val="0"/>
        </w:rPr>
      </w:r>
    </w:p>
    <w:p w:rsidR="00000000" w:rsidDel="00000000" w:rsidP="00000000" w:rsidRDefault="00000000" w:rsidRPr="00000000" w14:paraId="00000051">
      <w:pPr>
        <w:widowControl w:val="0"/>
        <w:spacing w:line="207.15336799621582" w:lineRule="auto"/>
        <w:jc w:val="center"/>
        <w:rPr>
          <w:b w:val="1"/>
          <w:bCs w:val="1"/>
          <w:sz w:val="24"/>
          <w:szCs w:val="24"/>
        </w:rPr>
      </w:pPr>
      <w:r w:rsidDel="00000000" w:rsidR="00000000" w:rsidRPr="00000000">
        <w:rPr/>
        <w:drawing>
          <wp:inline distB="19050" distT="19050" distL="19050" distR="19050">
            <wp:extent cx="776605" cy="81089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b w:val="1"/>
          <w:bCs w:val="1"/>
          <w:sz w:val="24"/>
          <w:szCs w:val="24"/>
          <w:rtl w:val="0"/>
        </w:rPr>
        <w:t xml:space="preserve">THE RHINESTONE PHOENIX CHARITY FOUNDATION  </w:t>
      </w:r>
      <w:r w:rsidDel="00000000" w:rsidR="00000000" w:rsidRPr="00000000">
        <w:rPr>
          <w:b w:val="1"/>
          <w:bCs w:val="1"/>
          <w:sz w:val="24"/>
          <w:szCs w:val="24"/>
        </w:rPr>
        <w:drawing>
          <wp:inline distB="19050" distT="19050" distL="19050" distR="19050">
            <wp:extent cx="776605" cy="81089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spacing w:line="207.15336799621582"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Mr., Ms. &amp; Miss/Mx. Gay Vancouver </w:t>
      </w:r>
    </w:p>
    <w:p w:rsidR="00000000" w:rsidDel="00000000" w:rsidP="00000000" w:rsidRDefault="00000000" w:rsidRPr="00000000" w14:paraId="00000053">
      <w:pPr>
        <w:widowControl w:val="0"/>
        <w:spacing w:line="240" w:lineRule="auto"/>
        <w:jc w:val="center"/>
        <w:rPr>
          <w:sz w:val="24"/>
          <w:szCs w:val="24"/>
        </w:rPr>
      </w:pPr>
      <w:r w:rsidDel="00000000" w:rsidR="00000000" w:rsidRPr="00000000">
        <w:rPr>
          <w:sz w:val="21.119998931884766"/>
          <w:szCs w:val="21.119998931884766"/>
          <w:rtl w:val="0"/>
        </w:rPr>
        <w:t xml:space="preserve">Social Registry #536963 Registry Date: June 7th, 2008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20.63995361328125" w:right="407.14111328125" w:firstLine="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20.63995361328125" w:right="407.141113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Reports may be made verbally or in writing, but written reports are strongly encouraged. Reports should include: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078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Name(s) of the person(s) involved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detailed description of the incident(s)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Date(s), time(s), and location(s)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Names of witnesses (if any)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supporting documentation (e.g., messages, screenshots)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Note: RPCF does not accept anonymous reports.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12017822265625" w:line="240" w:lineRule="auto"/>
        <w:ind w:left="12.54241943359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6. Investigation Process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929931640625" w:line="240" w:lineRule="auto"/>
        <w:ind w:left="12.72003173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 report is received, RPCF will take the following steps: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2444152832" w:lineRule="auto"/>
        <w:ind w:left="372.4800109863281" w:right="23.75244140625" w:hanging="349.63165283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Initial Review: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5185546875" w:line="243.9023208618164" w:lineRule="auto"/>
        <w:ind w:left="722.1600341796875" w:right="347.020263671875" w:hanging="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Chair or Respect O</w:t>
      </w:r>
      <w:r w:rsidDel="00000000" w:rsidR="00000000" w:rsidRPr="00000000">
        <w:rPr>
          <w:sz w:val="24"/>
          <w:szCs w:val="24"/>
          <w:rtl w:val="0"/>
        </w:rPr>
        <w:t xml:space="preserve">ff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icer will assess the report to determine whether it falls under this policy. If the matter involves potential criminal conduct (e.g., physical threats, sexual assault), RPCF may refer it to law enforcement and will  cooperate fully.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845703125" w:line="240" w:lineRule="auto"/>
        <w:ind w:left="378.9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Notification: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140625" w:line="243.90263557434082" w:lineRule="auto"/>
        <w:ind w:left="1448.1600952148438" w:right="245.2099609375" w:hanging="355.6800842285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respondent (accused individual) will be informed of the complaint and  given a fair opportunity to respond.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6552734375" w:line="243.90263557434082" w:lineRule="auto"/>
        <w:ind w:left="1458.9599609375" w:right="689.283447265625" w:hanging="366.47994995117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Both parties will be treated with respect and discretion throughout the  process.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Investigation: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109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impartial investigator (internal or external) will be appointed.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5556640625" w:line="255.89735984802246" w:lineRule="auto"/>
        <w:ind w:left="1092.4800109863281" w:right="962.377929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Interviews will be conducted with all relevant parties and witnesses.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Relevant documentation will be reviewed.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314453125" w:line="247.90088653564453" w:lineRule="auto"/>
        <w:ind w:left="1457.760009765625" w:right="33.050537109375" w:hanging="365.279998779296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Investigations will aim to conclude within 30 days of receipt of the complaint</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unless exceptional circumstances apply.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190185546875" w:line="240" w:lineRule="auto"/>
        <w:ind w:left="352.4798583984375"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190185546875" w:line="240" w:lineRule="auto"/>
        <w:ind w:left="352.4798583984375" w:right="0" w:firstLine="0"/>
        <w:jc w:val="left"/>
        <w:rPr>
          <w:sz w:val="24"/>
          <w:szCs w:val="24"/>
        </w:rPr>
      </w:pPr>
      <w:r w:rsidDel="00000000" w:rsidR="00000000" w:rsidRPr="00000000">
        <w:rPr>
          <w:rtl w:val="0"/>
        </w:rPr>
      </w:r>
    </w:p>
    <w:p w:rsidR="00000000" w:rsidDel="00000000" w:rsidP="00000000" w:rsidRDefault="00000000" w:rsidRPr="00000000" w14:paraId="00000069">
      <w:pPr>
        <w:widowControl w:val="0"/>
        <w:spacing w:line="207.15336799621582" w:lineRule="auto"/>
        <w:jc w:val="center"/>
        <w:rPr>
          <w:b w:val="1"/>
          <w:bCs w:val="1"/>
          <w:sz w:val="24"/>
          <w:szCs w:val="24"/>
        </w:rPr>
      </w:pPr>
      <w:r w:rsidDel="00000000" w:rsidR="00000000" w:rsidRPr="00000000">
        <w:rPr/>
        <w:drawing>
          <wp:inline distB="19050" distT="19050" distL="19050" distR="19050">
            <wp:extent cx="776605" cy="810895"/>
            <wp:effectExtent b="0" l="0" r="0" t="0"/>
            <wp:docPr id="9"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b w:val="1"/>
          <w:bCs w:val="1"/>
          <w:sz w:val="24"/>
          <w:szCs w:val="24"/>
          <w:rtl w:val="0"/>
        </w:rPr>
        <w:t xml:space="preserve">THE RHINESTONE PHOENIX CHARITY FOUNDATION  </w:t>
      </w:r>
      <w:r w:rsidDel="00000000" w:rsidR="00000000" w:rsidRPr="00000000">
        <w:rPr>
          <w:b w:val="1"/>
          <w:bCs w:val="1"/>
          <w:sz w:val="24"/>
          <w:szCs w:val="24"/>
        </w:rPr>
        <w:drawing>
          <wp:inline distB="19050" distT="19050" distL="19050" distR="19050">
            <wp:extent cx="776605" cy="810895"/>
            <wp:effectExtent b="0" l="0" r="0" t="0"/>
            <wp:docPr id="7"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6605" cy="81089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0"/>
        <w:spacing w:line="207.15336799621582" w:lineRule="auto"/>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Mr., Ms. &amp; Miss/Mx. Gay Vancouver </w:t>
      </w:r>
    </w:p>
    <w:p w:rsidR="00000000" w:rsidDel="00000000" w:rsidP="00000000" w:rsidRDefault="00000000" w:rsidRPr="00000000" w14:paraId="0000006B">
      <w:pPr>
        <w:widowControl w:val="0"/>
        <w:spacing w:line="240" w:lineRule="auto"/>
        <w:jc w:val="center"/>
        <w:rPr>
          <w:sz w:val="24"/>
          <w:szCs w:val="24"/>
        </w:rPr>
      </w:pPr>
      <w:r w:rsidDel="00000000" w:rsidR="00000000" w:rsidRPr="00000000">
        <w:rPr>
          <w:sz w:val="21.119998931884766"/>
          <w:szCs w:val="21.119998931884766"/>
          <w:rtl w:val="0"/>
        </w:rPr>
        <w:t xml:space="preserve">Social Registry #536963 Registry Date: June 7th, 2008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190185546875" w:line="240" w:lineRule="auto"/>
        <w:ind w:left="352.4798583984375"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190185546875" w:line="240" w:lineRule="auto"/>
        <w:ind w:left="352.479858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Outcome: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0" w:right="217.877197265625" w:firstLine="339.9998474121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Upon conclusion, a findings summary will be prepared and reviewed by leadership. Possible outcomes include, but are not limited to: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7734375" w:line="240" w:lineRule="auto"/>
        <w:ind w:left="958.0799865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action (if the complaint is unsubstantiated)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958.0799865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Education, coaching, or mediation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958.0799865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Verbal or written warning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7509765625" w:line="240" w:lineRule="auto"/>
        <w:ind w:left="958.0799865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Removal from events, productions, or membership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40" w:lineRule="auto"/>
        <w:ind w:left="958.07998657226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Referral to law enforcement, where applicable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31982421875" w:line="240" w:lineRule="auto"/>
        <w:ind w:left="412.479858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Communication and Follow-up: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399.9998474121094" w:right="466.494140625"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Both parties will be informed of the resolution in a manner that respects privacy. Additional support or follow-up may be provided to ensure a safe and respectful environment.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 Appeals: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0" w:right="505.876464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Either party may submit a written request for reconsideration to the Board       within 10 business days of being informed of the outcome. A secondary review may b</w:t>
      </w:r>
      <w:r w:rsidDel="00000000" w:rsidR="00000000" w:rsidRPr="00000000">
        <w:rPr>
          <w:sz w:val="24"/>
          <w:szCs w:val="24"/>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initiated if warranted.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6876831054688" w:lineRule="auto"/>
        <w:ind w:left="9.647979736328125" w:right="23.75244140625" w:firstLine="13.20037841796875"/>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7. Confidentiality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12548828125" w:line="243.90214920043945" w:lineRule="auto"/>
        <w:ind w:left="11.999969482421875" w:right="661.441650390625" w:hanging="11.0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reports, investigations, and outcomes will be kept as confidential as possible and  shared only with those directly involved in resolving or reviewing the situation, or as required by law.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218505859375" w:line="240" w:lineRule="auto"/>
        <w:ind w:left="13.18557739257812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8. No Retaliation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923828125" w:line="243.90263557434082" w:lineRule="auto"/>
        <w:ind w:left="16.320037841796875" w:right="143.83544921875" w:firstLine="4.31991577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RPCF strictly prohibits retaliation against anyone who makes a report or participates in an  investigation. Violations of this protection will result in disciplinary action.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2166748046875" w:line="240" w:lineRule="auto"/>
        <w:ind w:left="12.54241943359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9. Training and Education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2578125" w:line="243.90263557434082" w:lineRule="auto"/>
        <w:ind w:left="16.320037841796875" w:right="293.81591796875" w:hanging="15.3601074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performers, volunteers, titleholders, and members will be informed about this policy.  Regular reminders and policy refreshers may be provided to promote a respectful and  inclusive culture.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1708984375" w:line="240" w:lineRule="auto"/>
        <w:ind w:left="28.943939208984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10. Policy Review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31884765625" w:line="243.90214920043945" w:lineRule="auto"/>
        <w:ind w:left="12.480010986328125" w:right="2.5219726562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will be reviewed at least once a year, or more frequently if legal or organizational changes necessitate updates.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218505859375" w:line="240" w:lineRule="auto"/>
        <w:ind w:left="28.943939208984375" w:right="0" w:firstLine="0"/>
        <w:jc w:val="left"/>
        <w:rPr>
          <w:rFonts w:ascii="Play" w:cs="Play" w:eastAsia="Play" w:hAnsi="Play"/>
          <w:b w:val="0"/>
          <w:bCs w:val="0"/>
          <w:i w:val="0"/>
          <w:iCs w:val="0"/>
          <w:smallCaps w:val="0"/>
          <w:strike w:val="0"/>
          <w:color w:val="0f4761"/>
          <w:sz w:val="32.15999984741211"/>
          <w:szCs w:val="32.15999984741211"/>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15999984741211"/>
          <w:szCs w:val="32.15999984741211"/>
          <w:u w:val="none"/>
          <w:shd w:fill="auto" w:val="clear"/>
          <w:vertAlign w:val="baseline"/>
          <w:rtl w:val="0"/>
        </w:rPr>
        <w:t xml:space="preserve">11. Acknowledgment (Mandatory for Participation and Membership)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92578125" w:line="243.90263557434082" w:lineRule="auto"/>
        <w:ind w:left="20.63995361328125" w:right="83.55590820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signing below, I confirm that I have read, understood, and agree to comply with the Anti Bullying and Harassment Policy of The Rhinestone Phoenix Charity Foundation.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understand that: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198486328125" w:line="243.90263557434082" w:lineRule="auto"/>
        <w:ind w:left="738.9599609375" w:right="329.81201171875" w:hanging="366.47994995117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may not participate in any RPCF event, production, or initiative unless I sign this  policy.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16308593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society member, I am required to always adhere to this policy.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___________________________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8.8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Signature: ________________________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0.63995361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____________________________</w:t>
      </w:r>
    </w:p>
    <w:sectPr>
      <w:pgSz w:h="15840" w:w="12240" w:orient="portrait"/>
      <w:pgMar w:bottom="1557.999267578125" w:top="737.998046875" w:left="1442.7999877929688" w:right="1437.1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